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7E2" w:rsidRPr="00FE17E2" w:rsidRDefault="00FE17E2" w:rsidP="00FE17E2">
      <w:pPr>
        <w:jc w:val="center"/>
        <w:rPr>
          <w:rFonts w:ascii="Times New Roman" w:hAnsi="Times New Roman" w:cs="Times New Roman"/>
          <w:sz w:val="28"/>
          <w:szCs w:val="28"/>
        </w:rPr>
      </w:pPr>
      <w:r w:rsidRPr="00FE17E2">
        <w:rPr>
          <w:rFonts w:ascii="Times New Roman" w:hAnsi="Times New Roman" w:cs="Times New Roman"/>
          <w:b/>
          <w:bCs/>
          <w:sz w:val="28"/>
          <w:szCs w:val="28"/>
        </w:rPr>
        <w:t>Информация для граждан</w:t>
      </w:r>
    </w:p>
    <w:p w:rsidR="00FE17E2" w:rsidRPr="00FE17E2" w:rsidRDefault="00FE17E2" w:rsidP="00FE17E2">
      <w:pPr>
        <w:pStyle w:val="a4"/>
        <w:jc w:val="center"/>
        <w:rPr>
          <w:rFonts w:ascii="Times New Roman" w:hAnsi="Times New Roman" w:cs="Times New Roman"/>
          <w:b/>
          <w:sz w:val="28"/>
          <w:szCs w:val="28"/>
        </w:rPr>
      </w:pPr>
      <w:r w:rsidRPr="00FE17E2">
        <w:rPr>
          <w:rFonts w:ascii="Times New Roman" w:hAnsi="Times New Roman" w:cs="Times New Roman"/>
          <w:b/>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FE17E2" w:rsidRPr="00FE17E2" w:rsidRDefault="00FE17E2" w:rsidP="00FE17E2">
      <w:pPr>
        <w:jc w:val="center"/>
        <w:rPr>
          <w:rFonts w:ascii="Times New Roman" w:hAnsi="Times New Roman" w:cs="Times New Roman"/>
          <w:sz w:val="28"/>
          <w:szCs w:val="28"/>
        </w:rPr>
      </w:pPr>
      <w:r w:rsidRPr="00FE17E2">
        <w:rPr>
          <w:rFonts w:ascii="Times New Roman" w:hAnsi="Times New Roman" w:cs="Times New Roman"/>
          <w:b/>
          <w:bCs/>
          <w:sz w:val="28"/>
          <w:szCs w:val="28"/>
        </w:rPr>
        <w:t>Нормативные документы:</w:t>
      </w:r>
    </w:p>
    <w:p w:rsidR="00FE17E2" w:rsidRPr="00FE17E2" w:rsidRDefault="00FE17E2" w:rsidP="00FE17E2">
      <w:pPr>
        <w:ind w:firstLine="708"/>
        <w:jc w:val="both"/>
      </w:pPr>
      <w:hyperlink r:id="rId5" w:history="1">
        <w:r w:rsidRPr="00FE17E2">
          <w:rPr>
            <w:rStyle w:val="a3"/>
            <w:b/>
            <w:bCs/>
          </w:rPr>
          <w:t>Приказ Министерства просвещения Российской Федерации от 04.03.2025 № 170</w:t>
        </w:r>
      </w:hyperlink>
    </w:p>
    <w:p w:rsidR="00FE17E2" w:rsidRPr="00FE17E2" w:rsidRDefault="00FE17E2" w:rsidP="00FE17E2">
      <w:pPr>
        <w:jc w:val="both"/>
      </w:pPr>
      <w:hyperlink r:id="rId6" w:history="1">
        <w:r w:rsidRPr="00FE17E2">
          <w:rPr>
            <w:rStyle w:val="a3"/>
            <w:b/>
            <w:bCs/>
          </w:rPr>
          <w:t xml:space="preserve">"Об утверждении Порядка проведения в государственной или </w:t>
        </w:r>
        <w:proofErr w:type="gramStart"/>
        <w:r w:rsidRPr="00FE17E2">
          <w:rPr>
            <w:rStyle w:val="a3"/>
            <w:b/>
            <w:bCs/>
          </w:rPr>
          <w:t>муниципальной</w:t>
        </w:r>
        <w:proofErr w:type="gramEnd"/>
        <w:r w:rsidRPr="00FE17E2">
          <w:rPr>
            <w:rStyle w:val="a3"/>
            <w:b/>
            <w:bCs/>
          </w:rPr>
          <w:t xml:space="preserve">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hyperlink>
      <w:r>
        <w:t xml:space="preserve"> </w:t>
      </w:r>
      <w:hyperlink r:id="rId7" w:history="1">
        <w:r w:rsidRPr="00FE17E2">
          <w:rPr>
            <w:rStyle w:val="a3"/>
            <w:b/>
            <w:bCs/>
          </w:rPr>
          <w:t>(Зарегистрирован 14.03.2025 № 81552)</w:t>
        </w:r>
      </w:hyperlink>
    </w:p>
    <w:p w:rsidR="00FE17E2" w:rsidRPr="00FE17E2" w:rsidRDefault="00FE17E2" w:rsidP="00FE17E2">
      <w:pPr>
        <w:ind w:firstLine="708"/>
        <w:jc w:val="both"/>
      </w:pPr>
      <w:hyperlink r:id="rId8" w:history="1">
        <w:r w:rsidRPr="00FE17E2">
          <w:rPr>
            <w:rStyle w:val="a3"/>
            <w:b/>
            <w:bCs/>
          </w:rPr>
          <w:t>Приказ Министерства просвещения Российской Федерации от 04.03.2025 № 171</w:t>
        </w:r>
      </w:hyperlink>
    </w:p>
    <w:p w:rsidR="00FE17E2" w:rsidRPr="00FE17E2" w:rsidRDefault="00FE17E2" w:rsidP="00FE17E2">
      <w:pPr>
        <w:jc w:val="both"/>
      </w:pPr>
      <w:hyperlink r:id="rId9" w:history="1">
        <w:r w:rsidRPr="00FE17E2">
          <w:rPr>
            <w:rStyle w:val="a3"/>
            <w:b/>
            <w:bCs/>
          </w:rP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hyperlink>
      <w:r>
        <w:t xml:space="preserve"> </w:t>
      </w:r>
      <w:bookmarkStart w:id="0" w:name="_GoBack"/>
      <w:bookmarkEnd w:id="0"/>
      <w:r w:rsidRPr="00FE17E2">
        <w:rPr>
          <w:b/>
          <w:bCs/>
        </w:rPr>
        <w:fldChar w:fldCharType="begin"/>
      </w:r>
      <w:r w:rsidRPr="00FE17E2">
        <w:rPr>
          <w:b/>
          <w:bCs/>
        </w:rPr>
        <w:instrText xml:space="preserve"> HYPERLINK "http://publication.pravo.gov.ru/document/0001202503140024" </w:instrText>
      </w:r>
      <w:r w:rsidRPr="00FE17E2">
        <w:rPr>
          <w:b/>
          <w:bCs/>
        </w:rPr>
        <w:fldChar w:fldCharType="separate"/>
      </w:r>
      <w:r w:rsidRPr="00FE17E2">
        <w:rPr>
          <w:rStyle w:val="a3"/>
          <w:b/>
          <w:bCs/>
        </w:rPr>
        <w:t>(Зарегистрирован 14.03.2025 № 81553)</w:t>
      </w:r>
      <w:r w:rsidRPr="00FE17E2">
        <w:fldChar w:fldCharType="end"/>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Изменения утверждены приказом </w:t>
      </w:r>
      <w:proofErr w:type="spellStart"/>
      <w:r w:rsidRPr="00FE17E2">
        <w:rPr>
          <w:rFonts w:ascii="Times New Roman" w:hAnsi="Times New Roman" w:cs="Times New Roman"/>
          <w:sz w:val="24"/>
          <w:szCs w:val="24"/>
        </w:rPr>
        <w:t>Минпросвещения</w:t>
      </w:r>
      <w:proofErr w:type="spellEnd"/>
      <w:r w:rsidRPr="00FE17E2">
        <w:rPr>
          <w:rFonts w:ascii="Times New Roman" w:hAnsi="Times New Roman" w:cs="Times New Roman"/>
          <w:sz w:val="24"/>
          <w:szCs w:val="24"/>
        </w:rPr>
        <w:t xml:space="preserve"> России от 4 марта 2025 года № 171 (</w:t>
      </w:r>
      <w:proofErr w:type="gramStart"/>
      <w:r w:rsidRPr="00FE17E2">
        <w:rPr>
          <w:rFonts w:ascii="Times New Roman" w:hAnsi="Times New Roman" w:cs="Times New Roman"/>
          <w:sz w:val="24"/>
          <w:szCs w:val="24"/>
        </w:rPr>
        <w:t>зарегистрирован</w:t>
      </w:r>
      <w:proofErr w:type="gramEnd"/>
      <w:r w:rsidRPr="00FE17E2">
        <w:rPr>
          <w:rFonts w:ascii="Times New Roman" w:hAnsi="Times New Roman" w:cs="Times New Roman"/>
          <w:sz w:val="24"/>
          <w:szCs w:val="24"/>
        </w:rPr>
        <w:t xml:space="preserve"> в Минюсте России 14.03.2025 № 81553).</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Документ вступит в силу с 1 апреля 2025 года.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Изменения коснутся приёма в школу детей, являющихся иностранными гражданами или лицами без гражданства.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Определен перечень документов, подаваемых родителями (законными представителями) ребенка,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копии документов, подтверждающих родство заявителя (заявителей) (или законность представления прав ребенка);</w:t>
      </w:r>
    </w:p>
    <w:p w:rsidR="00FE17E2" w:rsidRPr="00FE17E2" w:rsidRDefault="00FE17E2" w:rsidP="00FE17E2">
      <w:pPr>
        <w:pStyle w:val="a4"/>
        <w:ind w:firstLine="708"/>
        <w:jc w:val="both"/>
        <w:rPr>
          <w:rFonts w:ascii="Times New Roman" w:hAnsi="Times New Roman" w:cs="Times New Roman"/>
          <w:sz w:val="24"/>
          <w:szCs w:val="24"/>
        </w:rPr>
      </w:pPr>
      <w:proofErr w:type="gramStart"/>
      <w:r w:rsidRPr="00FE17E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E17E2">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E17E2" w:rsidRPr="00FE17E2" w:rsidRDefault="00FE17E2" w:rsidP="00FE17E2">
      <w:pPr>
        <w:pStyle w:val="a4"/>
        <w:ind w:firstLine="708"/>
        <w:jc w:val="both"/>
        <w:rPr>
          <w:rFonts w:ascii="Times New Roman" w:hAnsi="Times New Roman" w:cs="Times New Roman"/>
          <w:sz w:val="24"/>
          <w:szCs w:val="24"/>
        </w:rPr>
      </w:pPr>
      <w:proofErr w:type="gramStart"/>
      <w:r w:rsidRPr="00FE17E2">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lastRenderedPageBreak/>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E17E2">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E17E2">
        <w:rPr>
          <w:rFonts w:ascii="Times New Roman" w:hAnsi="Times New Roman" w:cs="Times New Roman"/>
          <w:sz w:val="24"/>
          <w:szCs w:val="24"/>
        </w:rPr>
        <w:t xml:space="preserve"> личность лица без гражданства);</w:t>
      </w:r>
    </w:p>
    <w:p w:rsidR="00FE17E2" w:rsidRPr="00FE17E2" w:rsidRDefault="00FE17E2" w:rsidP="00FE17E2">
      <w:pPr>
        <w:pStyle w:val="a4"/>
        <w:ind w:firstLine="708"/>
        <w:jc w:val="both"/>
        <w:rPr>
          <w:rFonts w:ascii="Times New Roman" w:hAnsi="Times New Roman" w:cs="Times New Roman"/>
          <w:sz w:val="24"/>
          <w:szCs w:val="24"/>
        </w:rPr>
      </w:pPr>
      <w:proofErr w:type="gramStart"/>
      <w:r w:rsidRPr="00FE17E2">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E17E2" w:rsidRPr="00FE17E2" w:rsidRDefault="00FE17E2" w:rsidP="00FE17E2">
      <w:pPr>
        <w:pStyle w:val="a4"/>
        <w:ind w:firstLine="708"/>
        <w:jc w:val="both"/>
        <w:rPr>
          <w:rFonts w:ascii="Times New Roman" w:hAnsi="Times New Roman" w:cs="Times New Roman"/>
          <w:sz w:val="24"/>
          <w:szCs w:val="24"/>
        </w:rPr>
      </w:pPr>
      <w:proofErr w:type="gramStart"/>
      <w:r w:rsidRPr="00FE17E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FE17E2">
        <w:rPr>
          <w:rFonts w:ascii="Times New Roman" w:hAnsi="Times New Roman" w:cs="Times New Roman"/>
          <w:sz w:val="24"/>
          <w:szCs w:val="24"/>
        </w:rPr>
        <w:t xml:space="preserve"> в Российской Федерации";</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FE17E2" w:rsidRPr="00FE17E2" w:rsidRDefault="00FE17E2" w:rsidP="00FE17E2">
      <w:pPr>
        <w:pStyle w:val="a4"/>
        <w:jc w:val="both"/>
        <w:rPr>
          <w:rFonts w:ascii="Times New Roman" w:hAnsi="Times New Roman" w:cs="Times New Roman"/>
          <w:sz w:val="24"/>
          <w:szCs w:val="24"/>
        </w:rPr>
      </w:pPr>
      <w:r w:rsidRPr="00FE17E2">
        <w:rPr>
          <w:rFonts w:ascii="Times New Roman" w:hAnsi="Times New Roman" w:cs="Times New Roman"/>
          <w:sz w:val="24"/>
          <w:szCs w:val="24"/>
        </w:rPr>
        <w:t xml:space="preserve">Иностранные граждане и лица без гражданства все документы представляют на </w:t>
      </w:r>
      <w:proofErr w:type="gramStart"/>
      <w:r w:rsidRPr="00FE17E2">
        <w:rPr>
          <w:rFonts w:ascii="Times New Roman" w:hAnsi="Times New Roman" w:cs="Times New Roman"/>
          <w:sz w:val="24"/>
          <w:szCs w:val="24"/>
        </w:rPr>
        <w:t>русском</w:t>
      </w:r>
      <w:proofErr w:type="gramEnd"/>
      <w:r w:rsidRPr="00FE17E2">
        <w:rPr>
          <w:rFonts w:ascii="Times New Roman" w:hAnsi="Times New Roman" w:cs="Times New Roman"/>
          <w:sz w:val="24"/>
          <w:szCs w:val="24"/>
        </w:rPr>
        <w:t xml:space="preserve"> языке или вместе с заверенным в установленном порядке переводом на русский язык.</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посредством ЕПГУ;</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ШКОЛА: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проверяет комплектность документов в течение 5 рабочих дней;</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если комплект неполный - возвращает заявление БЕЗ РАССМОТРЕНИЯ;</w:t>
      </w:r>
    </w:p>
    <w:p w:rsidR="00FE17E2" w:rsidRPr="00FE17E2" w:rsidRDefault="00FE17E2" w:rsidP="00FE17E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FE17E2">
        <w:rPr>
          <w:rFonts w:ascii="Times New Roman" w:hAnsi="Times New Roman" w:cs="Times New Roman"/>
          <w:sz w:val="24"/>
          <w:szCs w:val="24"/>
        </w:rPr>
        <w:t xml:space="preserve"> если комплект полный, проверяет документы на достоверность в течение 25 рабочих дней;</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в случае подтверждения достоверности документов выдает направление для прохождения тестирования на знание русского языка;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ТЕСТИРУЮЩАЯ ОРГАНИЗАЦИЯ:</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проводит тестирование ребенка, являющегося иностранным гражданином или лицом без гражданства;</w:t>
      </w:r>
    </w:p>
    <w:p w:rsidR="00FE17E2" w:rsidRPr="00FE17E2" w:rsidRDefault="00FE17E2" w:rsidP="00FE17E2">
      <w:pPr>
        <w:pStyle w:val="a4"/>
        <w:ind w:firstLine="708"/>
        <w:jc w:val="both"/>
        <w:rPr>
          <w:rFonts w:ascii="Times New Roman" w:hAnsi="Times New Roman" w:cs="Times New Roman"/>
          <w:sz w:val="24"/>
          <w:szCs w:val="24"/>
        </w:rPr>
      </w:pPr>
      <w:r w:rsidRPr="00FE17E2">
        <w:rPr>
          <w:rFonts w:ascii="Times New Roman" w:hAnsi="Times New Roman" w:cs="Times New Roman"/>
          <w:sz w:val="24"/>
          <w:szCs w:val="24"/>
        </w:rPr>
        <w:t xml:space="preserve"> уведомляет школу о результатах тестирования в течение 3 рабочих дней.</w:t>
      </w:r>
    </w:p>
    <w:p w:rsidR="00EA2256" w:rsidRPr="00FE17E2" w:rsidRDefault="00EA2256" w:rsidP="00FE17E2">
      <w:pPr>
        <w:pStyle w:val="a4"/>
        <w:jc w:val="both"/>
        <w:rPr>
          <w:rFonts w:ascii="Times New Roman" w:hAnsi="Times New Roman" w:cs="Times New Roman"/>
          <w:sz w:val="24"/>
          <w:szCs w:val="24"/>
        </w:rPr>
      </w:pPr>
    </w:p>
    <w:sectPr w:rsidR="00EA2256" w:rsidRPr="00FE1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E2"/>
    <w:rsid w:val="00B42EC5"/>
    <w:rsid w:val="00EA2256"/>
    <w:rsid w:val="00FE1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7E2"/>
    <w:rPr>
      <w:color w:val="0000FF" w:themeColor="hyperlink"/>
      <w:u w:val="single"/>
    </w:rPr>
  </w:style>
  <w:style w:type="paragraph" w:styleId="a4">
    <w:name w:val="No Spacing"/>
    <w:uiPriority w:val="1"/>
    <w:qFormat/>
    <w:rsid w:val="00FE17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7E2"/>
    <w:rPr>
      <w:color w:val="0000FF" w:themeColor="hyperlink"/>
      <w:u w:val="single"/>
    </w:rPr>
  </w:style>
  <w:style w:type="paragraph" w:styleId="a4">
    <w:name w:val="No Spacing"/>
    <w:uiPriority w:val="1"/>
    <w:qFormat/>
    <w:rsid w:val="00FE1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140024" TargetMode="External"/><Relationship Id="rId3" Type="http://schemas.openxmlformats.org/officeDocument/2006/relationships/settings" Target="settings.xml"/><Relationship Id="rId7" Type="http://schemas.openxmlformats.org/officeDocument/2006/relationships/hyperlink" Target="http://publication.pravo.gov.ru/document/00012025031400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ublication.pravo.gov.ru/document/0001202503140026" TargetMode="External"/><Relationship Id="rId11" Type="http://schemas.openxmlformats.org/officeDocument/2006/relationships/theme" Target="theme/theme1.xml"/><Relationship Id="rId5" Type="http://schemas.openxmlformats.org/officeDocument/2006/relationships/hyperlink" Target="http://publication.pravo.gov.ru/document/000120250314002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cation.pravo.gov.ru/document/000120250314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969</Words>
  <Characters>5528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2025-03-21T07:04:00Z</dcterms:created>
  <dcterms:modified xsi:type="dcterms:W3CDTF">2025-03-21T07:15:00Z</dcterms:modified>
</cp:coreProperties>
</file>